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4F" w:rsidRPr="004C47F3" w:rsidRDefault="00633D4F" w:rsidP="004C47F3">
      <w:pPr>
        <w:rPr>
          <w:sz w:val="24"/>
          <w:szCs w:val="24"/>
        </w:rPr>
      </w:pPr>
    </w:p>
    <w:p w:rsidR="00633D4F" w:rsidRPr="004C47F3" w:rsidRDefault="00633D4F" w:rsidP="004C47F3">
      <w:pPr>
        <w:rPr>
          <w:sz w:val="24"/>
          <w:szCs w:val="24"/>
        </w:rPr>
      </w:pPr>
    </w:p>
    <w:p w:rsidR="00F8292D" w:rsidRPr="004C47F3" w:rsidRDefault="00F8292D" w:rsidP="004C47F3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>Муниципальное бюджетное  общеобразовательное учреждение</w:t>
      </w:r>
    </w:p>
    <w:p w:rsidR="00F8292D" w:rsidRPr="004C47F3" w:rsidRDefault="00F8292D" w:rsidP="004C47F3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>«Покровско-Урустамакская средняя общеобразовательная школа»</w:t>
      </w:r>
    </w:p>
    <w:p w:rsidR="00F8292D" w:rsidRPr="004C47F3" w:rsidRDefault="00F8292D" w:rsidP="004C47F3">
      <w:pPr>
        <w:widowControl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>Бавлинского муниципального района  Республики Татарстан</w:t>
      </w:r>
    </w:p>
    <w:tbl>
      <w:tblPr>
        <w:tblW w:w="4394" w:type="dxa"/>
        <w:tblInd w:w="5353" w:type="dxa"/>
        <w:tblLook w:val="04A0"/>
      </w:tblPr>
      <w:tblGrid>
        <w:gridCol w:w="4394"/>
      </w:tblGrid>
      <w:tr w:rsidR="00F8292D" w:rsidRPr="004C47F3" w:rsidTr="00F8292D">
        <w:tc>
          <w:tcPr>
            <w:tcW w:w="4394" w:type="dxa"/>
          </w:tcPr>
          <w:p w:rsidR="00F8292D" w:rsidRPr="004C47F3" w:rsidRDefault="00F8292D" w:rsidP="004C47F3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</w:p>
          <w:p w:rsidR="00F8292D" w:rsidRPr="004C47F3" w:rsidRDefault="00F8292D" w:rsidP="004C47F3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C47F3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F8292D" w:rsidRPr="004C47F3" w:rsidRDefault="00F8292D" w:rsidP="004C47F3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C47F3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F8292D" w:rsidRPr="004C47F3" w:rsidRDefault="00F8292D" w:rsidP="004C47F3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C47F3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F8292D" w:rsidRPr="004C47F3" w:rsidRDefault="00F8292D" w:rsidP="004C47F3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C47F3">
              <w:rPr>
                <w:rFonts w:eastAsia="Calibri"/>
                <w:sz w:val="24"/>
                <w:szCs w:val="24"/>
                <w:lang w:eastAsia="en-US"/>
              </w:rPr>
              <w:t>Директор МБОУ «П-Урустамакская СОШ»</w:t>
            </w:r>
          </w:p>
          <w:p w:rsidR="00F8292D" w:rsidRPr="004C47F3" w:rsidRDefault="00F8292D" w:rsidP="004C47F3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  <w:lang w:eastAsia="en-US"/>
              </w:rPr>
            </w:pPr>
            <w:r w:rsidRPr="004C47F3">
              <w:rPr>
                <w:rFonts w:eastAsia="Calibri"/>
                <w:sz w:val="24"/>
                <w:szCs w:val="24"/>
                <w:lang w:eastAsia="en-US"/>
              </w:rPr>
              <w:t>_________________Ф.И.Чернов</w:t>
            </w:r>
          </w:p>
        </w:tc>
      </w:tr>
    </w:tbl>
    <w:p w:rsidR="00F8292D" w:rsidRPr="004C47F3" w:rsidRDefault="00F8292D" w:rsidP="004C47F3">
      <w:pPr>
        <w:widowControl/>
        <w:tabs>
          <w:tab w:val="left" w:pos="9923"/>
        </w:tabs>
        <w:autoSpaceDE/>
        <w:autoSpaceDN/>
        <w:adjustRightInd/>
        <w:spacing w:after="200"/>
        <w:ind w:left="4956" w:right="-143" w:firstLine="5250"/>
        <w:rPr>
          <w:rFonts w:eastAsia="Calibri"/>
          <w:sz w:val="24"/>
          <w:szCs w:val="24"/>
          <w:lang w:eastAsia="en-US"/>
        </w:rPr>
      </w:pP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  <w:r w:rsidRPr="004C47F3">
        <w:rPr>
          <w:rFonts w:eastAsia="Calibri"/>
          <w:b/>
          <w:sz w:val="24"/>
          <w:szCs w:val="24"/>
          <w:lang w:eastAsia="en-US"/>
        </w:rPr>
        <w:t>Рабочая программа</w:t>
      </w: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center"/>
        <w:rPr>
          <w:rFonts w:eastAsia="Calibri"/>
          <w:b/>
          <w:sz w:val="24"/>
          <w:szCs w:val="24"/>
          <w:lang w:eastAsia="en-US"/>
        </w:rPr>
      </w:pP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center"/>
        <w:rPr>
          <w:rFonts w:eastAsia="Calibri"/>
          <w:i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 xml:space="preserve">по предмету «Физическая культура» для 10  класса </w:t>
      </w:r>
      <w:r w:rsidRPr="004C47F3">
        <w:rPr>
          <w:rFonts w:eastAsia="Calibri"/>
          <w:i/>
          <w:sz w:val="24"/>
          <w:szCs w:val="24"/>
          <w:lang w:eastAsia="en-US"/>
        </w:rPr>
        <w:t>(3 часа в неделю, 105 часов в год)</w:t>
      </w: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center"/>
        <w:rPr>
          <w:rFonts w:eastAsia="Calibri"/>
          <w:i/>
          <w:sz w:val="24"/>
          <w:szCs w:val="24"/>
          <w:lang w:eastAsia="en-US"/>
        </w:rPr>
      </w:pPr>
    </w:p>
    <w:p w:rsidR="00F8292D" w:rsidRPr="004C47F3" w:rsidRDefault="00F8292D" w:rsidP="004C47F3">
      <w:pPr>
        <w:widowControl/>
        <w:autoSpaceDE/>
        <w:autoSpaceDN/>
        <w:adjustRightInd/>
        <w:spacing w:after="200"/>
        <w:ind w:right="-142"/>
        <w:jc w:val="center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>Составитель: И. А. Тараканов (учитель физической культуры высшей квалификационной категории)</w:t>
      </w: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>«Согласовано»</w:t>
      </w: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>Заместитель дирек</w:t>
      </w:r>
      <w:r w:rsidR="00F0711B" w:rsidRPr="004C47F3">
        <w:rPr>
          <w:rFonts w:eastAsia="Calibri"/>
          <w:sz w:val="24"/>
          <w:szCs w:val="24"/>
          <w:lang w:eastAsia="en-US"/>
        </w:rPr>
        <w:t>тора ___________ /В. В. Чернова</w:t>
      </w:r>
      <w:r w:rsidRPr="004C47F3">
        <w:rPr>
          <w:rFonts w:eastAsia="Calibri"/>
          <w:sz w:val="24"/>
          <w:szCs w:val="24"/>
          <w:lang w:eastAsia="en-US"/>
        </w:rPr>
        <w:t xml:space="preserve">/ </w:t>
      </w: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>«Рассмотрено»</w:t>
      </w: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 xml:space="preserve">На заседании </w:t>
      </w:r>
      <w:r w:rsidR="00B76A68" w:rsidRPr="004C47F3">
        <w:rPr>
          <w:rFonts w:eastAsia="Calibri"/>
          <w:sz w:val="24"/>
          <w:szCs w:val="24"/>
          <w:lang w:eastAsia="en-US"/>
        </w:rPr>
        <w:t>Ш</w:t>
      </w:r>
      <w:r w:rsidRPr="004C47F3">
        <w:rPr>
          <w:rFonts w:eastAsia="Calibri"/>
          <w:sz w:val="24"/>
          <w:szCs w:val="24"/>
          <w:lang w:eastAsia="en-US"/>
        </w:rPr>
        <w:t>МО, протокол от   _______________  № ________</w:t>
      </w: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both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 xml:space="preserve">Руководитель </w:t>
      </w:r>
      <w:r w:rsidR="00B76A68" w:rsidRPr="004C47F3">
        <w:rPr>
          <w:rFonts w:eastAsia="Calibri"/>
          <w:sz w:val="24"/>
          <w:szCs w:val="24"/>
          <w:lang w:eastAsia="en-US"/>
        </w:rPr>
        <w:t>Ш</w:t>
      </w:r>
      <w:r w:rsidR="00F0711B" w:rsidRPr="004C47F3">
        <w:rPr>
          <w:rFonts w:eastAsia="Calibri"/>
          <w:sz w:val="24"/>
          <w:szCs w:val="24"/>
          <w:lang w:eastAsia="en-US"/>
        </w:rPr>
        <w:t>МО _____________  /И. А. Тараканов</w:t>
      </w:r>
      <w:r w:rsidRPr="004C47F3">
        <w:rPr>
          <w:rFonts w:eastAsia="Calibri"/>
          <w:sz w:val="24"/>
          <w:szCs w:val="24"/>
          <w:lang w:eastAsia="en-US"/>
        </w:rPr>
        <w:t xml:space="preserve">/ </w:t>
      </w:r>
    </w:p>
    <w:p w:rsidR="00F8292D" w:rsidRPr="004C47F3" w:rsidRDefault="00F8292D" w:rsidP="004C47F3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F8292D" w:rsidRDefault="00F8292D" w:rsidP="004C47F3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8E4E40" w:rsidRDefault="008E4E40" w:rsidP="004C47F3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8E4E40" w:rsidRDefault="008E4E40" w:rsidP="004C47F3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8E4E40" w:rsidRDefault="008E4E40" w:rsidP="004C47F3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8E4E40" w:rsidRPr="004C47F3" w:rsidRDefault="008E4E40" w:rsidP="004C47F3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</w:p>
    <w:p w:rsidR="004C47F3" w:rsidRPr="008E4E40" w:rsidRDefault="00F0711B" w:rsidP="008E4E40">
      <w:pPr>
        <w:widowControl/>
        <w:autoSpaceDE/>
        <w:autoSpaceDN/>
        <w:adjustRightInd/>
        <w:spacing w:after="200"/>
        <w:jc w:val="center"/>
        <w:rPr>
          <w:rFonts w:eastAsia="Calibri"/>
          <w:sz w:val="24"/>
          <w:szCs w:val="24"/>
          <w:lang w:eastAsia="en-US"/>
        </w:rPr>
      </w:pPr>
      <w:r w:rsidRPr="004C47F3">
        <w:rPr>
          <w:rFonts w:eastAsia="Calibri"/>
          <w:sz w:val="24"/>
          <w:szCs w:val="24"/>
          <w:lang w:eastAsia="en-US"/>
        </w:rPr>
        <w:t>2020</w:t>
      </w:r>
      <w:r w:rsidR="008E4E40">
        <w:rPr>
          <w:rFonts w:eastAsia="Calibri"/>
          <w:sz w:val="24"/>
          <w:szCs w:val="24"/>
          <w:lang w:eastAsia="en-US"/>
        </w:rPr>
        <w:t xml:space="preserve"> год</w:t>
      </w:r>
      <w:bookmarkStart w:id="0" w:name="_GoBack"/>
      <w:bookmarkEnd w:id="0"/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lastRenderedPageBreak/>
        <w:t xml:space="preserve"> Планируемые результаты освоения учебного предмета «Физическая культура»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ind w:firstLine="708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учеником  класса.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ind w:firstLine="708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Результаты освоения программного материала по предмету «Физическая культура»  оцениваются по трем базовым уровням, исходя из принципа «конкретное – общее - частное», и представлены соответственно личностными, метапредметными и предметными результатами.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ind w:firstLine="708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Личностные результаты</w:t>
      </w:r>
      <w:r w:rsidRPr="004C47F3">
        <w:rPr>
          <w:color w:val="000000"/>
          <w:sz w:val="24"/>
          <w:szCs w:val="24"/>
        </w:rPr>
        <w:t> отражаются в индивидуальных качественных свойствах обучающихся, которые приобретаются в процессе освоения учебного предмета «Физическая культура». Эти качественные свойства проявляются прежде всего в положительном отношении обучающихся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могут проявляться в разных областях культуры.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познавательной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нравственной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трудовой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умение планировать режим дня, обеспечивать оптимальное сочетание нагрузки и отдыха;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lastRenderedPageBreak/>
        <w:t>• 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эстетической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красивая (правильная) осанка, умение ее длительно сохранять при разнообразных формах движения и пере движений;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культура движения, умение передвигаться красиво, легко и непринужденно.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коммуникативной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физической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умение максимально проявлять физические способности (качества) при выполнении тестовых упражнений по физической культуре.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ind w:firstLine="708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Метапредметные результаты</w:t>
      </w:r>
      <w:r w:rsidRPr="004C47F3">
        <w:rPr>
          <w:color w:val="000000"/>
          <w:sz w:val="24"/>
          <w:szCs w:val="24"/>
        </w:rPr>
        <w:t> характеризуют уровень сформированности качественных универсальных способностей обучающихся,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обучающихся.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Метапредметные результаты проявляются в различных областях культуры.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познавательной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понимание физической культуры как явления культуры, способствующего развитию целостной личности человека, сознания и мышления, физических,  психических и нравственных качеств;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lastRenderedPageBreak/>
        <w:t>• 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понимание физической культуры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нравственной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трудовой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рациональное планирование учебной деятельности, умение организовывать места занятий и обеспечивать их безопасность;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 области эстетической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</w:t>
      </w:r>
      <w:r w:rsidRPr="004C47F3">
        <w:rPr>
          <w:color w:val="000000"/>
          <w:sz w:val="24"/>
          <w:szCs w:val="24"/>
        </w:rPr>
        <w:t> </w:t>
      </w:r>
      <w:r w:rsidRPr="004C47F3">
        <w:rPr>
          <w:i/>
          <w:iCs/>
          <w:color w:val="000000"/>
          <w:sz w:val="24"/>
          <w:szCs w:val="24"/>
        </w:rPr>
        <w:t>области коммуникативной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lastRenderedPageBreak/>
        <w:t>В области физической культуры: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• 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ind w:firstLine="708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Предметные результаты:</w:t>
      </w:r>
    </w:p>
    <w:p w:rsidR="004C47F3" w:rsidRPr="004C47F3" w:rsidRDefault="004C47F3" w:rsidP="004C47F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4C47F3" w:rsidRPr="004C47F3" w:rsidRDefault="004C47F3" w:rsidP="004C47F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4C47F3" w:rsidRPr="004C47F3" w:rsidRDefault="004C47F3" w:rsidP="004C47F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4C47F3" w:rsidRPr="004C47F3" w:rsidRDefault="004C47F3" w:rsidP="004C47F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4C47F3" w:rsidRPr="004C47F3" w:rsidRDefault="004C47F3" w:rsidP="004C47F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владение техническими приёмами и двигательными действиями базовых видов спорта, активное применение их в игровой и соревновательной деятельности;</w:t>
      </w:r>
    </w:p>
    <w:p w:rsidR="004C47F3" w:rsidRPr="004C47F3" w:rsidRDefault="004C47F3" w:rsidP="004C47F3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В результате изучения учебного предмета «Физическая культура» на уровне среднего общего образования: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Выпускник на базовом уровне научится: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знать способы контроля и оценки физического развития и физической подготовленности;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lastRenderedPageBreak/>
        <w:t>характеризовать индивидуальные особенности физического и психического развития;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практически использовать приемы самомассажа и релаксации;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практически использовать приемы защиты и самообороны;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составлять и проводить комплексы физических упражнений различной направленности;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определять уровни индивидуального физического развития и развития физических качеств;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:rsidR="004C47F3" w:rsidRPr="004C47F3" w:rsidRDefault="004C47F3" w:rsidP="004C47F3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after="300"/>
        <w:ind w:left="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Выпускник на базовом уровне получит возможность научиться:</w:t>
      </w:r>
    </w:p>
    <w:p w:rsidR="004C47F3" w:rsidRPr="004C47F3" w:rsidRDefault="004C47F3" w:rsidP="004C47F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after="200"/>
        <w:ind w:left="0"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4C47F3" w:rsidRPr="004C47F3" w:rsidRDefault="004C47F3" w:rsidP="004C47F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after="200"/>
        <w:ind w:left="0"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4C47F3" w:rsidRPr="004C47F3" w:rsidRDefault="004C47F3" w:rsidP="004C47F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after="200"/>
        <w:ind w:left="0"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4C47F3" w:rsidRPr="004C47F3" w:rsidRDefault="004C47F3" w:rsidP="004C47F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after="200"/>
        <w:ind w:left="0"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выполнять технические приемы и тактические действия национальных видов спорта;</w:t>
      </w:r>
    </w:p>
    <w:p w:rsidR="004C47F3" w:rsidRPr="004C47F3" w:rsidRDefault="004C47F3" w:rsidP="004C47F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after="200"/>
        <w:ind w:left="0"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4C47F3" w:rsidRPr="004C47F3" w:rsidRDefault="004C47F3" w:rsidP="004C47F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after="200"/>
        <w:ind w:left="0"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осуществлять судейство в избранном виде спорта;</w:t>
      </w:r>
    </w:p>
    <w:p w:rsidR="004C47F3" w:rsidRPr="004C47F3" w:rsidRDefault="004C47F3" w:rsidP="004C47F3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after="200"/>
        <w:ind w:left="0"/>
        <w:rPr>
          <w:color w:val="000000"/>
          <w:sz w:val="24"/>
          <w:szCs w:val="24"/>
        </w:rPr>
      </w:pPr>
      <w:r w:rsidRPr="004C47F3">
        <w:rPr>
          <w:i/>
          <w:iCs/>
          <w:color w:val="000000"/>
          <w:sz w:val="24"/>
          <w:szCs w:val="24"/>
        </w:rPr>
        <w:t>составлять и выполнять комплексы специальной физической подготовки.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 xml:space="preserve">Основы знаний о физической культуре, умения и навыки 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Социокультурные основы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Физическая культура общества и человека, по</w:t>
      </w:r>
      <w:r w:rsidRPr="004C47F3">
        <w:rPr>
          <w:color w:val="000000"/>
          <w:sz w:val="24"/>
          <w:szCs w:val="24"/>
        </w:rPr>
        <w:softHyphen/>
        <w:t>нятие физической культуры личности. Ценностные ориентации индивидуальной физкультурной деятельности: всесторонность раз</w:t>
      </w:r>
      <w:r w:rsidRPr="004C47F3">
        <w:rPr>
          <w:color w:val="000000"/>
          <w:sz w:val="24"/>
          <w:szCs w:val="24"/>
        </w:rPr>
        <w:softHyphen/>
        <w:t>вития личности; укрепление здоровья и содействие творческому долголетию; физическое совершенствование и формирование здорового образа жизни; физическая подготовленность к воспро</w:t>
      </w:r>
      <w:r w:rsidRPr="004C47F3">
        <w:rPr>
          <w:color w:val="000000"/>
          <w:sz w:val="24"/>
          <w:szCs w:val="24"/>
        </w:rPr>
        <w:softHyphen/>
        <w:t>изводству и воспитанию здорового поколения, к активной жиз</w:t>
      </w:r>
      <w:r w:rsidRPr="004C47F3">
        <w:rPr>
          <w:color w:val="000000"/>
          <w:sz w:val="24"/>
          <w:szCs w:val="24"/>
        </w:rPr>
        <w:softHyphen/>
        <w:t>недеятельности, труду и защите Отечества.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Психолого-педагогические основы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Способы индивидуальной организации, планирования, регулирования и контроля за физи</w:t>
      </w:r>
      <w:r w:rsidRPr="004C47F3">
        <w:rPr>
          <w:color w:val="000000"/>
          <w:sz w:val="24"/>
          <w:szCs w:val="24"/>
        </w:rPr>
        <w:softHyphen/>
        <w:t>ческими нагрузками во время занятий физическими упражнени</w:t>
      </w:r>
      <w:r w:rsidRPr="004C47F3">
        <w:rPr>
          <w:color w:val="000000"/>
          <w:sz w:val="24"/>
          <w:szCs w:val="24"/>
        </w:rPr>
        <w:softHyphen/>
        <w:t>ями профессионально ориентированной, и оздоровительно-корригирующей направленности. Основные формы и виды физичес</w:t>
      </w:r>
      <w:r w:rsidRPr="004C47F3">
        <w:rPr>
          <w:color w:val="000000"/>
          <w:sz w:val="24"/>
          <w:szCs w:val="24"/>
        </w:rPr>
        <w:softHyphen/>
        <w:t>ких упражнений.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Основные технико-тактические действия и приемы в игровых видах спорта, совершенствование техники движений в избранном виде спорта.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Основы начальной военной физической подготовки, совер</w:t>
      </w:r>
      <w:r w:rsidRPr="004C47F3">
        <w:rPr>
          <w:color w:val="000000"/>
          <w:sz w:val="24"/>
          <w:szCs w:val="24"/>
        </w:rPr>
        <w:softHyphen/>
        <w:t>шенствование основных прикладных двигательных действий (пе</w:t>
      </w:r>
      <w:r w:rsidRPr="004C47F3">
        <w:rPr>
          <w:color w:val="000000"/>
          <w:sz w:val="24"/>
          <w:szCs w:val="24"/>
        </w:rPr>
        <w:softHyphen/>
        <w:t>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</w:t>
      </w:r>
      <w:r w:rsidRPr="004C47F3">
        <w:rPr>
          <w:color w:val="000000"/>
          <w:sz w:val="24"/>
          <w:szCs w:val="24"/>
        </w:rPr>
        <w:softHyphen/>
        <w:t>ния индивидуальных занятий.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Медико-биологические основы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Роль физической культуры и спорта в профилактике заболеваний и укреплении здоровья; под</w:t>
      </w:r>
      <w:r w:rsidRPr="004C47F3">
        <w:rPr>
          <w:color w:val="000000"/>
          <w:sz w:val="24"/>
          <w:szCs w:val="24"/>
        </w:rPr>
        <w:softHyphen/>
        <w:t>держание репродуктивных функций человека, сохранение его творческой активности и долголетия.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Закрепление навыков закаливания</w:t>
      </w:r>
    </w:p>
    <w:p w:rsidR="004C47F3" w:rsidRPr="004C47F3" w:rsidRDefault="004C47F3" w:rsidP="00326349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Воздушные и солнечные ванны, обтирание, обливание, душ, купание в реке, хождение босиком, пользование баней.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Физическое совершенствование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 xml:space="preserve">Баскетбол 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Комбинации из освоенных элементов техники передвижений. Варианты ловли и передач мяча без сопротивления и с сопротивлением защитника (в различных построениях). Варианты ведения мяча без сопротивления и с сопротивлением защитника. Варианты бросков мяча без сопротивления и с сопротивлением защитника. Действия против игрока без мяча и с мячом (вырывание, выбивание, перехват, накрывание). Комбинация из освоенных элементов техники перемещений и владения мячом. Индивидуальные, групповые и командные тактические действия в нападении и защите. Игра по упрощенным правилам баскетбола. Игра по правилам.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 xml:space="preserve">Волейбол 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Комбинации из освоенных элементов техники передвижений. Варианты техники приема и передач мяча. Варианты подач мяча. Варианты нападающего удара через сетку. Варианты блокирования нападающих ударов (одиночное и вдвоем), страховка. Индивидуальные, групповые и командные тактические действия в нападении и защите. Игра по упрощенным правилам волейбола. Игра по правилам.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lastRenderedPageBreak/>
        <w:t xml:space="preserve">Футбол </w:t>
      </w:r>
    </w:p>
    <w:p w:rsid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Передвижения полевого игрока. Остановки мяча. Ведение мяча. Удары по мячу. Обманные движения (финты). Отбор мяча. Техника вратаря: ловля, отбивание, перевод, броски мяча. Индивидуальные тактические действия в нападении. Групповые тактические действия в нападении. Командные тактические действия в нападении. Индивидуальные тактические действия в защите. Групповые тактические действия в нападении. Командные тактические действия в нападении. Двухсторонняя игра в футбол.</w:t>
      </w:r>
    </w:p>
    <w:p w:rsidR="00326349" w:rsidRDefault="00326349" w:rsidP="00326349">
      <w:pPr>
        <w:widowControl/>
        <w:shd w:val="clear" w:color="auto" w:fill="FFFFFF"/>
        <w:autoSpaceDE/>
        <w:autoSpaceDN/>
        <w:adjustRightInd/>
        <w:spacing w:after="30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Лыжная подготовка</w:t>
      </w:r>
    </w:p>
    <w:tbl>
      <w:tblPr>
        <w:tblStyle w:val="ac"/>
        <w:tblW w:w="9356" w:type="dxa"/>
        <w:tblInd w:w="108" w:type="dxa"/>
        <w:tblLayout w:type="fixed"/>
        <w:tblLook w:val="04A0"/>
      </w:tblPr>
      <w:tblGrid>
        <w:gridCol w:w="9356"/>
      </w:tblGrid>
      <w:tr w:rsidR="00326349" w:rsidRPr="00F55DC7" w:rsidTr="00326349">
        <w:trPr>
          <w:trHeight w:val="327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326349" w:rsidRPr="00F55DC7" w:rsidRDefault="00326349" w:rsidP="00495982">
            <w:pPr>
              <w:shd w:val="clear" w:color="auto" w:fill="FFFFFF"/>
              <w:ind w:left="10" w:right="29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t>Совершенствование поперемен</w:t>
            </w: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softHyphen/>
              <w:t>ного двухшажного хода.</w:t>
            </w:r>
          </w:p>
          <w:p w:rsidR="00326349" w:rsidRPr="00F55DC7" w:rsidRDefault="00326349" w:rsidP="00495982">
            <w:pPr>
              <w:shd w:val="clear" w:color="auto" w:fill="FFFFFF"/>
              <w:ind w:left="19" w:right="24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t>Совершенствование одновременных лыжных ходов.</w:t>
            </w:r>
          </w:p>
          <w:p w:rsidR="00326349" w:rsidRPr="00F55DC7" w:rsidRDefault="00326349" w:rsidP="00495982">
            <w:pPr>
              <w:shd w:val="clear" w:color="auto" w:fill="FFFFFF"/>
              <w:ind w:left="19" w:right="24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t>Совершенствование одновременных ходов, техники подъемов и спусков.</w:t>
            </w:r>
          </w:p>
          <w:p w:rsidR="00326349" w:rsidRPr="00F55DC7" w:rsidRDefault="00326349" w:rsidP="00495982">
            <w:pPr>
              <w:shd w:val="clear" w:color="auto" w:fill="FFFFFF"/>
              <w:ind w:right="53" w:firstLine="192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t>Совершенствование техники подъемов и спусков, переходов с одного хода на другой.</w:t>
            </w:r>
          </w:p>
          <w:p w:rsidR="00326349" w:rsidRPr="00F55DC7" w:rsidRDefault="00326349" w:rsidP="00495982">
            <w:pPr>
              <w:shd w:val="clear" w:color="auto" w:fill="FFFFFF"/>
              <w:ind w:left="14" w:firstLine="192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t xml:space="preserve">Совершенствование техники лыжных ходов. </w:t>
            </w:r>
          </w:p>
          <w:p w:rsidR="00326349" w:rsidRPr="00F55DC7" w:rsidRDefault="00326349" w:rsidP="00495982">
            <w:pPr>
              <w:shd w:val="clear" w:color="auto" w:fill="FFFFFF"/>
              <w:spacing w:before="5"/>
              <w:ind w:left="10" w:right="43" w:firstLine="187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t>Совершенствование техники лыжных ходов на лыжне с различным рельефом.</w:t>
            </w:r>
          </w:p>
          <w:p w:rsidR="00326349" w:rsidRPr="00F55DC7" w:rsidRDefault="00326349" w:rsidP="00495982">
            <w:pPr>
              <w:shd w:val="clear" w:color="auto" w:fill="FFFFFF"/>
              <w:spacing w:before="5"/>
              <w:ind w:left="10" w:right="43" w:firstLine="187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t>Совершенствование коньковых  лыжных ходов.</w:t>
            </w:r>
          </w:p>
          <w:p w:rsidR="00326349" w:rsidRPr="00F55DC7" w:rsidRDefault="00326349" w:rsidP="00495982">
            <w:pPr>
              <w:shd w:val="clear" w:color="auto" w:fill="FFFFFF"/>
              <w:spacing w:before="5"/>
              <w:ind w:left="10" w:right="43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bCs/>
                <w:color w:val="000000" w:themeColor="text1"/>
                <w:sz w:val="24"/>
                <w:szCs w:val="24"/>
              </w:rPr>
              <w:t>Лыжные гонки на 2 км.</w:t>
            </w:r>
          </w:p>
          <w:p w:rsidR="00326349" w:rsidRPr="00F55DC7" w:rsidRDefault="00326349" w:rsidP="00495982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5DC7">
              <w:rPr>
                <w:rFonts w:cs="Times New Roman"/>
                <w:color w:val="000000" w:themeColor="text1"/>
                <w:spacing w:val="-3"/>
                <w:sz w:val="24"/>
                <w:szCs w:val="24"/>
              </w:rPr>
              <w:t>Лыжные гонки на 5 км (юноши), 3 км девушки.</w:t>
            </w:r>
          </w:p>
        </w:tc>
      </w:tr>
    </w:tbl>
    <w:p w:rsidR="00326349" w:rsidRDefault="00326349" w:rsidP="00326349">
      <w:pPr>
        <w:widowControl/>
        <w:shd w:val="clear" w:color="auto" w:fill="FFFFFF"/>
        <w:autoSpaceDE/>
        <w:autoSpaceDN/>
        <w:adjustRightInd/>
        <w:spacing w:after="30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Бадминтон</w:t>
      </w:r>
    </w:p>
    <w:tbl>
      <w:tblPr>
        <w:tblStyle w:val="ac"/>
        <w:tblW w:w="9356" w:type="dxa"/>
        <w:tblInd w:w="108" w:type="dxa"/>
        <w:tblLayout w:type="fixed"/>
        <w:tblLook w:val="04A0"/>
      </w:tblPr>
      <w:tblGrid>
        <w:gridCol w:w="9356"/>
      </w:tblGrid>
      <w:tr w:rsidR="00326349" w:rsidRPr="00F55DC7" w:rsidTr="008E4E40">
        <w:trPr>
          <w:trHeight w:val="2843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6349" w:rsidRPr="00F55DC7" w:rsidRDefault="00326349" w:rsidP="00495982">
            <w:pPr>
              <w:jc w:val="both"/>
              <w:rPr>
                <w:rFonts w:cs="Times New Roman"/>
                <w:spacing w:val="-3"/>
                <w:sz w:val="24"/>
                <w:szCs w:val="24"/>
              </w:rPr>
            </w:pPr>
            <w:r w:rsidRPr="00F55DC7">
              <w:rPr>
                <w:rFonts w:cs="Times New Roman"/>
                <w:spacing w:val="-3"/>
                <w:sz w:val="24"/>
                <w:szCs w:val="24"/>
              </w:rPr>
              <w:t xml:space="preserve">Прикладные упражнения и технические действия в бадминтоне: для развития реакции; для развития внимания; для развития мышления. </w:t>
            </w:r>
          </w:p>
          <w:p w:rsidR="00326349" w:rsidRPr="00F55DC7" w:rsidRDefault="00326349" w:rsidP="00495982">
            <w:pPr>
              <w:jc w:val="both"/>
              <w:rPr>
                <w:rFonts w:cs="Times New Roman"/>
                <w:spacing w:val="-3"/>
                <w:sz w:val="24"/>
                <w:szCs w:val="24"/>
              </w:rPr>
            </w:pPr>
            <w:r w:rsidRPr="00F55DC7">
              <w:rPr>
                <w:rFonts w:cs="Times New Roman"/>
                <w:spacing w:val="-3"/>
                <w:sz w:val="24"/>
                <w:szCs w:val="24"/>
              </w:rPr>
              <w:t xml:space="preserve">Совершенствование ударов: «смеш»; высоко-далеких ударов по прямой, по диагонали, в правый и левый угол площадки; укороченных ударов на сетку; плоских ударов в средней зоне площадки. Обучение тактике смешанных (микст) игр: тактические действия юноши в атаке и в защите; тактические действия девушки в атаке, в защите. </w:t>
            </w:r>
          </w:p>
          <w:p w:rsidR="00326349" w:rsidRPr="00F55DC7" w:rsidRDefault="00326349" w:rsidP="00495982">
            <w:pPr>
              <w:jc w:val="both"/>
              <w:rPr>
                <w:rFonts w:cs="Times New Roman"/>
                <w:spacing w:val="-3"/>
                <w:sz w:val="24"/>
                <w:szCs w:val="24"/>
              </w:rPr>
            </w:pPr>
            <w:r w:rsidRPr="00F55DC7">
              <w:rPr>
                <w:rFonts w:cs="Times New Roman"/>
                <w:spacing w:val="-3"/>
                <w:sz w:val="24"/>
                <w:szCs w:val="24"/>
              </w:rPr>
              <w:t xml:space="preserve">Обучение комбинационной игре: быстрые атакующие удары со смещением игрока к задней линии, удары по низкой траектории в среднюю зону площадки. </w:t>
            </w:r>
          </w:p>
          <w:p w:rsidR="00326349" w:rsidRPr="00F55DC7" w:rsidRDefault="00326349" w:rsidP="008E4E40">
            <w:pPr>
              <w:jc w:val="both"/>
              <w:rPr>
                <w:rFonts w:cs="Times New Roman"/>
                <w:spacing w:val="-3"/>
                <w:sz w:val="24"/>
                <w:szCs w:val="24"/>
              </w:rPr>
            </w:pPr>
            <w:r w:rsidRPr="00F55DC7">
              <w:rPr>
                <w:rFonts w:cs="Times New Roman"/>
                <w:spacing w:val="-3"/>
                <w:sz w:val="24"/>
                <w:szCs w:val="24"/>
              </w:rPr>
              <w:t>Упражнения специальной физической подготовки. Сочетание технических приёмов в учебной игре. Учебная игра.</w:t>
            </w:r>
            <w:r w:rsidR="008E4E40">
              <w:rPr>
                <w:rFonts w:cs="Times New Roman"/>
                <w:spacing w:val="-3"/>
                <w:sz w:val="24"/>
                <w:szCs w:val="24"/>
              </w:rPr>
              <w:t xml:space="preserve"> Двусторонняя игра.</w:t>
            </w:r>
          </w:p>
        </w:tc>
      </w:tr>
    </w:tbl>
    <w:p w:rsidR="00326349" w:rsidRPr="00326349" w:rsidRDefault="00326349" w:rsidP="00326349">
      <w:pPr>
        <w:widowControl/>
        <w:shd w:val="clear" w:color="auto" w:fill="FFFFFF"/>
        <w:autoSpaceDE/>
        <w:autoSpaceDN/>
        <w:adjustRightInd/>
        <w:spacing w:after="300"/>
        <w:jc w:val="center"/>
        <w:rPr>
          <w:b/>
          <w:color w:val="000000"/>
          <w:sz w:val="24"/>
          <w:szCs w:val="24"/>
        </w:rPr>
      </w:pP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 xml:space="preserve">Гимнастика с элементами акробатики 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 xml:space="preserve">Пройденный в предыдущих классах материал. Повороты кругом в движении. Перестроение из колонны по одному в колонну по два, по четыре, по восемь в движении. Комбинации из различных положений и движений рук, ног, туловища на месте и в движении. Комбинации упражнений с обручами, булавами, лентами, скакалкой, большими мячами. Толчком ног подъем в упор на верхнюю жердь; толчком двух ног вис углом. Равновесие на нижней жерди; упор присев на одной ноге, махом соскок. Прыжок ноги врозь через коня в длину высотой 115-120 см . Прыжок углом с разбега под углом к снаряду и толчком одной ногой (конь в ширину). Длинный кувырок через препятствие на высоте до 90 см; стойка на руках с помощью; кувырок назад через стойку на руках с помощью. Переворот боком; прыжки в глубину, высота 150—180 см. Комбинации из ранее освоенных элементов. Сед углом; стоя на коленях наклон назад; стойка на лопатках. Комбинации общеразвивающих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 Акробатические упражнения. Упражнения на батуте, </w:t>
      </w:r>
      <w:r w:rsidRPr="004C47F3">
        <w:rPr>
          <w:color w:val="000000"/>
          <w:sz w:val="24"/>
          <w:szCs w:val="24"/>
        </w:rPr>
        <w:lastRenderedPageBreak/>
        <w:t>подкидном мостике, прыжки в глубину с вращениями. Эстафеты, игры, полосы препятствий с использованием гимнастического инвентаря и упражнений. Ритмическая гимнастика. Лазанье по двум канатам без помощи ног и по одному канату с помощью ног на скорость. Лазанье по шесту, гимнастической лестнице, стенке без помощи ног, Подтягивания. Упражнения в висах и упорах, со штангой, гирей, гантелями, набивными мячами.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 xml:space="preserve">Легкая атлетика 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Высокий и низкий старт до 40 м. Стартовый разгон. Бег на результат на 100 м. Эстафетный бег. Бег в равномерном и переменном темпе 20-25 мин. Бег на 3000 м. Бег в равномерном и переменном темпе 15—20 мин. Бег на 2000 м. Прыжки в длину с 13—15 шагов разбега. Прыжки в высоту с 9—11 шагов разбега.с 4—5 бросковых шагов с полного разбега на дальность в коридор 10 м и заданное расстояние; в горизонтальную и вертикальную цель (1x1 м) с расстояния до 20 м. Метание гранаты 500 - 700 г с места на дальность, с колена, лежа; с 4—5 бросковых шагов с укороченного и полного разбега на дальность в коридор 10 м и заданное расстояние; в горизонтальную цель (2x2 м) с расстояния 12—15 м, по движущейся цели (2x2 м) с расстояния 10—12 м. Бросок набивного мяча двумя руками из различных исходных положений с места, с одного — четырех шагов вперед-вверх на дальность и заданное расстояние.Длительный бег, кросс, бег с препятствиями, бег с гандикапом, в парах, группой, эстафеты, круговая тренировка. Прыжки и многоскоки, метания в цель и на дальность разных снарядов из разных и. п., толкание ядра, набивных мячей, круговая тренировка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Эстафеты, старты из различных и. п., бег с ускорением, с максимальной скоростью, изменением темпа и ритма шагов. Варианты челночного бега, бега с изменением направления, скорости, способа перемещения; бег с преодолением препятствий и на местности; барьерный бег; прыжки через препятствия и на точность приземления; метание различных предметов из различных и. п. в цель и на дальность обеими руками. Биомеханические основы техники бега, прыжков и метаний. Основные механизмы энергообеспечения легкоатлетических упражнений. Виды соревнований по легкой атлетике и рекорды. Дозирование нагрузки при занятиях бегом, прыжками и метанием. Прикладное значение легкоатлетических упражнений. Техника безопасности при занятиях легкой атлетикой. Доврачебная помощь при травмах. Правила соревнований. Выполнение обязанностей судьи по видам легкоатлетических соревнований и инструктора в занятиях с младшими школьниками. Тренировка в оздоровительном беге для развития и совершенствования основных двигательных способностей. Самоконтроль при занятиях легкой атлетикой.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 xml:space="preserve">Подготовка к выполнению видов испытаний 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Подготовка к выполнению видов испытаний (тестов) и нормативов, предусмотренных Всероссийским физкультурно-спортивным комплексом </w:t>
      </w:r>
      <w:r w:rsidRPr="004C47F3">
        <w:rPr>
          <w:b/>
          <w:bCs/>
          <w:color w:val="000000"/>
          <w:sz w:val="24"/>
          <w:szCs w:val="24"/>
        </w:rPr>
        <w:t>"Готов к труду и обороне" (ГТО).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rPr>
          <w:color w:val="000000"/>
          <w:sz w:val="24"/>
          <w:szCs w:val="24"/>
        </w:rPr>
      </w:pP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Формы организации учебной деятельности</w:t>
      </w: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jc w:val="center"/>
        <w:rPr>
          <w:color w:val="000000"/>
          <w:sz w:val="24"/>
          <w:szCs w:val="24"/>
        </w:rPr>
      </w:pPr>
    </w:p>
    <w:p w:rsidR="004C47F3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t>Основные формы организации образовательного процесса в основной школе —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 (домашние занятия).</w:t>
      </w:r>
    </w:p>
    <w:p w:rsidR="00AD72A7" w:rsidRPr="004C47F3" w:rsidRDefault="004C47F3" w:rsidP="004C47F3">
      <w:pPr>
        <w:widowControl/>
        <w:shd w:val="clear" w:color="auto" w:fill="FFFFFF"/>
        <w:autoSpaceDE/>
        <w:autoSpaceDN/>
        <w:adjustRightInd/>
        <w:spacing w:after="300"/>
        <w:rPr>
          <w:color w:val="000000"/>
          <w:sz w:val="24"/>
          <w:szCs w:val="24"/>
        </w:rPr>
      </w:pPr>
      <w:r w:rsidRPr="004C47F3">
        <w:rPr>
          <w:color w:val="000000"/>
          <w:sz w:val="24"/>
          <w:szCs w:val="24"/>
        </w:rPr>
        <w:lastRenderedPageBreak/>
        <w:t>Уроки физической культуры — это основная форма организации учебной деятельности учащихся в процессе освоения ими содержания предмета. В основной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:rsidR="00633D4F" w:rsidRPr="004C47F3" w:rsidRDefault="00AD72A7" w:rsidP="004C47F3">
      <w:pPr>
        <w:widowControl/>
        <w:autoSpaceDE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Тематическое планирование</w:t>
      </w:r>
    </w:p>
    <w:p w:rsidR="00633D4F" w:rsidRPr="004C47F3" w:rsidRDefault="00633D4F" w:rsidP="004C47F3">
      <w:pPr>
        <w:widowControl/>
        <w:autoSpaceDE/>
        <w:adjustRightInd/>
        <w:jc w:val="center"/>
        <w:rPr>
          <w:color w:val="000000"/>
          <w:sz w:val="24"/>
          <w:szCs w:val="24"/>
        </w:rPr>
      </w:pPr>
      <w:r w:rsidRPr="004C47F3">
        <w:rPr>
          <w:b/>
          <w:bCs/>
          <w:color w:val="000000"/>
          <w:sz w:val="24"/>
          <w:szCs w:val="24"/>
        </w:rPr>
        <w:t> </w:t>
      </w:r>
    </w:p>
    <w:tbl>
      <w:tblPr>
        <w:tblW w:w="9232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4"/>
        <w:gridCol w:w="1806"/>
        <w:gridCol w:w="1527"/>
        <w:gridCol w:w="1438"/>
        <w:gridCol w:w="1294"/>
        <w:gridCol w:w="1295"/>
        <w:gridCol w:w="1298"/>
      </w:tblGrid>
      <w:tr w:rsidR="008E4E40" w:rsidRPr="004C47F3" w:rsidTr="008E4E40">
        <w:trPr>
          <w:cantSplit/>
          <w:trHeight w:val="569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Раздел программы</w:t>
            </w:r>
          </w:p>
        </w:tc>
        <w:tc>
          <w:tcPr>
            <w:tcW w:w="1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Количество часов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1 четверть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2 четверть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3 четверть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4 четверть</w:t>
            </w:r>
          </w:p>
        </w:tc>
      </w:tr>
      <w:tr w:rsidR="008E4E40" w:rsidRPr="004C47F3" w:rsidTr="008E4E40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1.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Теоретические сведения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В процессе занятий </w:t>
            </w:r>
          </w:p>
        </w:tc>
      </w:tr>
      <w:tr w:rsidR="008E4E40" w:rsidRPr="004C47F3" w:rsidTr="008E4E40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 xml:space="preserve">2. 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Лёгкая атлетика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eastAsia="en-US"/>
              </w:rPr>
              <w:t>2</w:t>
            </w:r>
            <w:r w:rsidRPr="004C47F3">
              <w:rPr>
                <w:lang w:val="en-US" w:eastAsia="en-US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12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eastAsia="en-US"/>
              </w:rPr>
              <w:t>1</w:t>
            </w:r>
            <w:r w:rsidRPr="004C47F3">
              <w:rPr>
                <w:lang w:val="en-US" w:eastAsia="en-US"/>
              </w:rPr>
              <w:t>1</w:t>
            </w:r>
          </w:p>
        </w:tc>
      </w:tr>
      <w:tr w:rsidR="008E4E40" w:rsidRPr="004C47F3" w:rsidTr="008E4E40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3.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 Спортивные игры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Футбол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Баскетбол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Волейбол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Бадминтон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6</w:t>
            </w:r>
          </w:p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val="en-US" w:eastAsia="en-US"/>
              </w:rPr>
              <w:t>12</w:t>
            </w:r>
          </w:p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val="en-US" w:eastAsia="en-US"/>
              </w:rPr>
              <w:t>8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3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9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3</w:t>
            </w:r>
          </w:p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val="en-US" w:eastAsia="en-US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3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6</w:t>
            </w:r>
          </w:p>
        </w:tc>
      </w:tr>
      <w:tr w:rsidR="008E4E40" w:rsidRPr="004C47F3" w:rsidTr="008E4E40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4.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Плавание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</w:tr>
      <w:tr w:rsidR="008E4E40" w:rsidRPr="004C47F3" w:rsidTr="008E4E40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5.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Лыжи 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 xml:space="preserve">18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</w:tr>
      <w:tr w:rsidR="008E4E40" w:rsidRPr="004C47F3" w:rsidTr="008E4E40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6.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Гимнастика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 xml:space="preserve">18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18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</w:tr>
      <w:tr w:rsidR="008E4E40" w:rsidRPr="004C47F3" w:rsidTr="008E4E40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val="en-US" w:eastAsia="en-US"/>
              </w:rPr>
              <w:t>7.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Единоборства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val="en-US" w:eastAsia="en-US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val="en-US" w:eastAsia="en-US"/>
              </w:rPr>
              <w:t>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val="en-US" w:eastAsia="en-US"/>
              </w:rPr>
              <w:t>4</w:t>
            </w:r>
          </w:p>
        </w:tc>
      </w:tr>
      <w:tr w:rsidR="008E4E40" w:rsidRPr="004C47F3" w:rsidTr="008E4E40">
        <w:trPr>
          <w:cantSplit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Итого</w:t>
            </w:r>
          </w:p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eastAsia="en-US"/>
              </w:rPr>
              <w:t>10</w:t>
            </w:r>
            <w:r w:rsidRPr="004C47F3">
              <w:rPr>
                <w:lang w:val="en-US" w:eastAsia="en-US"/>
              </w:rPr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24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eastAsia="en-US"/>
              </w:rPr>
              <w:t>2</w:t>
            </w:r>
            <w:r w:rsidRPr="004C47F3">
              <w:rPr>
                <w:lang w:val="en-US" w:eastAsia="en-US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eastAsia="en-US"/>
              </w:rPr>
            </w:pPr>
            <w:r w:rsidRPr="004C47F3">
              <w:rPr>
                <w:lang w:eastAsia="en-US"/>
              </w:rPr>
              <w:t>33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E4E40" w:rsidRPr="004C47F3" w:rsidRDefault="008E4E40" w:rsidP="004C47F3">
            <w:pPr>
              <w:pStyle w:val="ab"/>
              <w:rPr>
                <w:lang w:val="en-US" w:eastAsia="en-US"/>
              </w:rPr>
            </w:pPr>
            <w:r w:rsidRPr="004C47F3">
              <w:rPr>
                <w:lang w:eastAsia="en-US"/>
              </w:rPr>
              <w:t>2</w:t>
            </w:r>
            <w:r w:rsidRPr="004C47F3">
              <w:rPr>
                <w:lang w:val="en-US" w:eastAsia="en-US"/>
              </w:rPr>
              <w:t>4</w:t>
            </w:r>
          </w:p>
        </w:tc>
      </w:tr>
    </w:tbl>
    <w:p w:rsidR="00633D4F" w:rsidRPr="004C47F3" w:rsidRDefault="00633D4F" w:rsidP="004C47F3">
      <w:pPr>
        <w:pStyle w:val="a5"/>
        <w:shd w:val="clear" w:color="auto" w:fill="FFFFFF"/>
        <w:jc w:val="both"/>
        <w:rPr>
          <w:sz w:val="24"/>
          <w:szCs w:val="24"/>
        </w:rPr>
      </w:pPr>
    </w:p>
    <w:p w:rsidR="00880B13" w:rsidRPr="004C47F3" w:rsidRDefault="00880B13" w:rsidP="004C47F3">
      <w:pPr>
        <w:rPr>
          <w:sz w:val="24"/>
          <w:szCs w:val="24"/>
        </w:rPr>
      </w:pPr>
    </w:p>
    <w:sectPr w:rsidR="00880B13" w:rsidRPr="004C47F3" w:rsidSect="004C4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002" w:rsidRDefault="00104002" w:rsidP="00C67ADE">
      <w:r>
        <w:separator/>
      </w:r>
    </w:p>
  </w:endnote>
  <w:endnote w:type="continuationSeparator" w:id="1">
    <w:p w:rsidR="00104002" w:rsidRDefault="00104002" w:rsidP="00C67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002" w:rsidRDefault="00104002" w:rsidP="00C67ADE">
      <w:r>
        <w:separator/>
      </w:r>
    </w:p>
  </w:footnote>
  <w:footnote w:type="continuationSeparator" w:id="1">
    <w:p w:rsidR="00104002" w:rsidRDefault="00104002" w:rsidP="00C67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4295"/>
    <w:multiLevelType w:val="hybridMultilevel"/>
    <w:tmpl w:val="FCF6F286"/>
    <w:lvl w:ilvl="0" w:tplc="A4920E44">
      <w:start w:val="1"/>
      <w:numFmt w:val="decimal"/>
      <w:lvlText w:val="%1."/>
      <w:lvlJc w:val="left"/>
      <w:pPr>
        <w:ind w:left="1428" w:hanging="360"/>
      </w:pPr>
      <w:rPr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4CB1BAA"/>
    <w:multiLevelType w:val="multilevel"/>
    <w:tmpl w:val="F6D84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B6750"/>
    <w:multiLevelType w:val="hybridMultilevel"/>
    <w:tmpl w:val="6B9A62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FD017A"/>
    <w:multiLevelType w:val="multilevel"/>
    <w:tmpl w:val="91060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882D60"/>
    <w:multiLevelType w:val="hybridMultilevel"/>
    <w:tmpl w:val="096E2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9570037"/>
    <w:multiLevelType w:val="multilevel"/>
    <w:tmpl w:val="F6DAA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9F215E0"/>
    <w:multiLevelType w:val="hybridMultilevel"/>
    <w:tmpl w:val="F252D9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781"/>
    <w:rsid w:val="000047B6"/>
    <w:rsid w:val="00061A50"/>
    <w:rsid w:val="000B1C48"/>
    <w:rsid w:val="000E0C38"/>
    <w:rsid w:val="000F0B85"/>
    <w:rsid w:val="00104002"/>
    <w:rsid w:val="00106A45"/>
    <w:rsid w:val="001134D7"/>
    <w:rsid w:val="00153DEE"/>
    <w:rsid w:val="00191E76"/>
    <w:rsid w:val="001A0532"/>
    <w:rsid w:val="001A504C"/>
    <w:rsid w:val="001D7E02"/>
    <w:rsid w:val="00272B2E"/>
    <w:rsid w:val="00287BA4"/>
    <w:rsid w:val="002B1364"/>
    <w:rsid w:val="002C3150"/>
    <w:rsid w:val="002E7F64"/>
    <w:rsid w:val="002F2AA5"/>
    <w:rsid w:val="0032128D"/>
    <w:rsid w:val="00326349"/>
    <w:rsid w:val="00327282"/>
    <w:rsid w:val="003339C3"/>
    <w:rsid w:val="00410CA6"/>
    <w:rsid w:val="00423C3C"/>
    <w:rsid w:val="00441781"/>
    <w:rsid w:val="004C47F3"/>
    <w:rsid w:val="004D5DCC"/>
    <w:rsid w:val="004E07EE"/>
    <w:rsid w:val="005671F3"/>
    <w:rsid w:val="005D0259"/>
    <w:rsid w:val="005D1C09"/>
    <w:rsid w:val="005E2C84"/>
    <w:rsid w:val="005F76F9"/>
    <w:rsid w:val="0062398A"/>
    <w:rsid w:val="00633D4F"/>
    <w:rsid w:val="006721F8"/>
    <w:rsid w:val="00676C13"/>
    <w:rsid w:val="00685C2E"/>
    <w:rsid w:val="006C4964"/>
    <w:rsid w:val="006E3624"/>
    <w:rsid w:val="006F4D5B"/>
    <w:rsid w:val="00701CC5"/>
    <w:rsid w:val="0071097E"/>
    <w:rsid w:val="007A02D1"/>
    <w:rsid w:val="007B0C38"/>
    <w:rsid w:val="007C449C"/>
    <w:rsid w:val="007E6CAF"/>
    <w:rsid w:val="00880B13"/>
    <w:rsid w:val="00885EB3"/>
    <w:rsid w:val="008C47CF"/>
    <w:rsid w:val="008D1005"/>
    <w:rsid w:val="008E4E40"/>
    <w:rsid w:val="00901A70"/>
    <w:rsid w:val="00914256"/>
    <w:rsid w:val="00945434"/>
    <w:rsid w:val="00976BCF"/>
    <w:rsid w:val="009971A0"/>
    <w:rsid w:val="009F524E"/>
    <w:rsid w:val="00A717AC"/>
    <w:rsid w:val="00AC0862"/>
    <w:rsid w:val="00AD72A7"/>
    <w:rsid w:val="00B039AA"/>
    <w:rsid w:val="00B204BA"/>
    <w:rsid w:val="00B70391"/>
    <w:rsid w:val="00B716E0"/>
    <w:rsid w:val="00B76A68"/>
    <w:rsid w:val="00BF3AD8"/>
    <w:rsid w:val="00BF4557"/>
    <w:rsid w:val="00C07402"/>
    <w:rsid w:val="00C20AD0"/>
    <w:rsid w:val="00C450F8"/>
    <w:rsid w:val="00C67ADE"/>
    <w:rsid w:val="00C94B63"/>
    <w:rsid w:val="00D167F1"/>
    <w:rsid w:val="00D35A04"/>
    <w:rsid w:val="00D364FA"/>
    <w:rsid w:val="00E55125"/>
    <w:rsid w:val="00E563C8"/>
    <w:rsid w:val="00E64D86"/>
    <w:rsid w:val="00EB7D5F"/>
    <w:rsid w:val="00F06D3F"/>
    <w:rsid w:val="00F0711B"/>
    <w:rsid w:val="00F414B5"/>
    <w:rsid w:val="00F8292D"/>
    <w:rsid w:val="00FA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78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441781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locked/>
    <w:rsid w:val="00441781"/>
    <w:rPr>
      <w:rFonts w:ascii="Cambria" w:hAnsi="Cambria" w:cs="Cambria"/>
      <w:color w:val="17365D"/>
      <w:spacing w:val="5"/>
      <w:kern w:val="28"/>
      <w:sz w:val="52"/>
      <w:szCs w:val="52"/>
      <w:lang w:eastAsia="ru-RU"/>
    </w:rPr>
  </w:style>
  <w:style w:type="paragraph" w:styleId="a5">
    <w:name w:val="List Paragraph"/>
    <w:basedOn w:val="a"/>
    <w:uiPriority w:val="99"/>
    <w:qFormat/>
    <w:rsid w:val="00441781"/>
    <w:pPr>
      <w:ind w:left="720"/>
    </w:pPr>
  </w:style>
  <w:style w:type="paragraph" w:styleId="a6">
    <w:name w:val="Balloon Text"/>
    <w:basedOn w:val="a"/>
    <w:link w:val="a7"/>
    <w:uiPriority w:val="99"/>
    <w:semiHidden/>
    <w:rsid w:val="00153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D1005"/>
    <w:rPr>
      <w:rFonts w:ascii="Times New Roman" w:hAnsi="Times New Roman" w:cs="Times New Roman"/>
      <w:sz w:val="2"/>
      <w:szCs w:val="2"/>
    </w:rPr>
  </w:style>
  <w:style w:type="paragraph" w:customStyle="1" w:styleId="msonormalcxspmiddle">
    <w:name w:val="msonormalcxspmiddle"/>
    <w:basedOn w:val="a"/>
    <w:uiPriority w:val="99"/>
    <w:rsid w:val="00C67ADE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C67ADE"/>
  </w:style>
  <w:style w:type="character" w:customStyle="1" w:styleId="a9">
    <w:name w:val="Текст сноски Знак"/>
    <w:basedOn w:val="a0"/>
    <w:link w:val="a8"/>
    <w:uiPriority w:val="99"/>
    <w:semiHidden/>
    <w:locked/>
    <w:rsid w:val="00C67ADE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C67ADE"/>
    <w:rPr>
      <w:vertAlign w:val="superscript"/>
    </w:rPr>
  </w:style>
  <w:style w:type="paragraph" w:styleId="ab">
    <w:name w:val="No Spacing"/>
    <w:uiPriority w:val="1"/>
    <w:qFormat/>
    <w:rsid w:val="000047B6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945434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table" w:styleId="ac">
    <w:name w:val="Table Grid"/>
    <w:basedOn w:val="a1"/>
    <w:uiPriority w:val="59"/>
    <w:locked/>
    <w:rsid w:val="0032634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Администратор</cp:lastModifiedBy>
  <cp:revision>53</cp:revision>
  <cp:lastPrinted>2019-09-24T09:22:00Z</cp:lastPrinted>
  <dcterms:created xsi:type="dcterms:W3CDTF">2010-08-22T15:28:00Z</dcterms:created>
  <dcterms:modified xsi:type="dcterms:W3CDTF">2020-09-02T07:00:00Z</dcterms:modified>
</cp:coreProperties>
</file>